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A1" w:rsidRPr="00E72E8C" w:rsidRDefault="001465A1" w:rsidP="001465A1">
      <w:pPr>
        <w:pStyle w:val="a6"/>
      </w:pPr>
      <w:r w:rsidRPr="00E72E8C">
        <w:rPr>
          <w:rFonts w:hint="eastAsia"/>
        </w:rPr>
        <w:t>采购需求书</w:t>
      </w:r>
    </w:p>
    <w:p w:rsidR="001465A1" w:rsidRPr="00775784" w:rsidRDefault="001465A1" w:rsidP="001465A1">
      <w:pPr>
        <w:pStyle w:val="a9"/>
        <w:numPr>
          <w:ilvl w:val="0"/>
          <w:numId w:val="4"/>
        </w:numPr>
        <w:ind w:firstLineChars="0"/>
        <w:jc w:val="center"/>
        <w:rPr>
          <w:b/>
        </w:rPr>
      </w:pPr>
      <w:r w:rsidRPr="00775784">
        <w:rPr>
          <w:rFonts w:hint="eastAsia"/>
          <w:b/>
        </w:rPr>
        <w:t>商务需求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3509"/>
        <w:gridCol w:w="6568"/>
      </w:tblGrid>
      <w:tr w:rsidR="001465A1" w:rsidRPr="008C6EE6" w:rsidTr="006963EC">
        <w:trPr>
          <w:trHeight w:val="92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1465A1" w:rsidRPr="00A04981" w:rsidRDefault="001465A1" w:rsidP="006963EC">
            <w:pPr>
              <w:jc w:val="center"/>
            </w:pPr>
            <w:r w:rsidRPr="00A04981">
              <w:rPr>
                <w:rFonts w:hint="eastAsia"/>
              </w:rPr>
              <w:t>1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1465A1" w:rsidRPr="00A04981" w:rsidRDefault="001465A1" w:rsidP="006963EC">
            <w:pPr>
              <w:jc w:val="center"/>
            </w:pPr>
            <w:r w:rsidRPr="00A04981">
              <w:rPr>
                <w:rFonts w:hint="eastAsia"/>
              </w:rPr>
              <w:t>付款方式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1465A1" w:rsidRPr="00A04981" w:rsidRDefault="001465A1" w:rsidP="006963EC">
            <w:r w:rsidRPr="00A04981">
              <w:rPr>
                <w:rFonts w:hint="eastAsia"/>
              </w:rPr>
              <w:t>供货完毕验收合格后支付总价款的</w:t>
            </w:r>
            <w:r w:rsidRPr="00A04981">
              <w:rPr>
                <w:u w:val="single"/>
              </w:rPr>
              <w:t>95</w:t>
            </w:r>
            <w:r w:rsidRPr="00A04981">
              <w:rPr>
                <w:rFonts w:hint="eastAsia"/>
              </w:rPr>
              <w:t>%</w:t>
            </w:r>
            <w:r w:rsidRPr="00A04981">
              <w:rPr>
                <w:rFonts w:hint="eastAsia"/>
              </w:rPr>
              <w:t>，质保期满后无息支付余款。</w:t>
            </w:r>
          </w:p>
        </w:tc>
      </w:tr>
      <w:tr w:rsidR="001465A1" w:rsidRPr="00B85B37" w:rsidTr="006963EC">
        <w:trPr>
          <w:trHeight w:val="503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1465A1" w:rsidRPr="00A04981" w:rsidRDefault="001465A1" w:rsidP="006963EC">
            <w:pPr>
              <w:jc w:val="center"/>
            </w:pPr>
            <w:r w:rsidRPr="00A04981">
              <w:rPr>
                <w:rFonts w:hint="eastAsia"/>
              </w:rPr>
              <w:t>2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1465A1" w:rsidRPr="00A04981" w:rsidRDefault="001465A1" w:rsidP="006963EC">
            <w:pPr>
              <w:jc w:val="center"/>
            </w:pPr>
            <w:r w:rsidRPr="00A04981">
              <w:rPr>
                <w:rFonts w:hint="eastAsia"/>
              </w:rPr>
              <w:t>免费质保期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1465A1" w:rsidRPr="00A04981" w:rsidRDefault="001465A1" w:rsidP="006963EC">
            <w:r w:rsidRPr="00A04981">
              <w:rPr>
                <w:rFonts w:hint="eastAsia"/>
                <w:u w:val="single"/>
              </w:rPr>
              <w:t xml:space="preserve">1 </w:t>
            </w:r>
            <w:r w:rsidRPr="00A04981">
              <w:rPr>
                <w:rFonts w:hint="eastAsia"/>
              </w:rPr>
              <w:t>年。</w:t>
            </w:r>
          </w:p>
        </w:tc>
      </w:tr>
      <w:tr w:rsidR="001465A1" w:rsidRPr="00B768B5" w:rsidTr="006963EC">
        <w:trPr>
          <w:trHeight w:val="486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1465A1" w:rsidRPr="00A04981" w:rsidRDefault="001465A1" w:rsidP="006963EC">
            <w:pPr>
              <w:jc w:val="center"/>
            </w:pPr>
            <w:r w:rsidRPr="00A04981">
              <w:rPr>
                <w:rFonts w:hint="eastAsia"/>
              </w:rPr>
              <w:t>3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1465A1" w:rsidRPr="00A04981" w:rsidRDefault="001465A1" w:rsidP="006963EC">
            <w:pPr>
              <w:jc w:val="center"/>
            </w:pPr>
            <w:r w:rsidRPr="00A04981">
              <w:rPr>
                <w:rFonts w:hint="eastAsia"/>
              </w:rPr>
              <w:t>交货期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1465A1" w:rsidRPr="00A04981" w:rsidRDefault="001465A1" w:rsidP="006963EC">
            <w:r w:rsidRPr="00A04981">
              <w:rPr>
                <w:rFonts w:hint="eastAsia"/>
              </w:rPr>
              <w:t>签订合同后</w:t>
            </w:r>
            <w:r>
              <w:rPr>
                <w:rFonts w:hint="eastAsia"/>
                <w:u w:val="single"/>
              </w:rPr>
              <w:t>7</w:t>
            </w:r>
            <w:r w:rsidRPr="00A04981">
              <w:rPr>
                <w:rFonts w:hint="eastAsia"/>
                <w:u w:val="single"/>
              </w:rPr>
              <w:t>个</w:t>
            </w:r>
            <w:r w:rsidRPr="00A04981">
              <w:rPr>
                <w:rFonts w:hint="eastAsia"/>
              </w:rPr>
              <w:t>日历日</w:t>
            </w:r>
          </w:p>
        </w:tc>
      </w:tr>
      <w:tr w:rsidR="001465A1" w:rsidRPr="00B768B5" w:rsidTr="006963EC">
        <w:trPr>
          <w:trHeight w:val="61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1465A1" w:rsidRPr="00A04981" w:rsidRDefault="001465A1" w:rsidP="006963EC">
            <w:pPr>
              <w:jc w:val="center"/>
            </w:pPr>
            <w:r w:rsidRPr="00A04981">
              <w:rPr>
                <w:rFonts w:hint="eastAsia"/>
              </w:rPr>
              <w:t>4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1465A1" w:rsidRPr="00A04981" w:rsidRDefault="001465A1" w:rsidP="006963EC">
            <w:pPr>
              <w:jc w:val="center"/>
            </w:pPr>
            <w:r w:rsidRPr="00A04981">
              <w:rPr>
                <w:rFonts w:hint="eastAsia"/>
              </w:rPr>
              <w:t>其他要求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1465A1" w:rsidRPr="00A04981" w:rsidRDefault="001465A1" w:rsidP="006963EC">
            <w:r>
              <w:t>签订合同后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日内完成安装调试</w:t>
            </w:r>
          </w:p>
        </w:tc>
      </w:tr>
    </w:tbl>
    <w:p w:rsidR="001465A1" w:rsidRPr="00E72E8C" w:rsidRDefault="001465A1" w:rsidP="001465A1">
      <w:pPr>
        <w:rPr>
          <w:b/>
        </w:rPr>
      </w:pPr>
    </w:p>
    <w:p w:rsidR="001465A1" w:rsidRDefault="001465A1" w:rsidP="001465A1">
      <w:pPr>
        <w:jc w:val="center"/>
        <w:rPr>
          <w:b/>
        </w:rPr>
      </w:pPr>
      <w:r w:rsidRPr="00E72E8C">
        <w:rPr>
          <w:rFonts w:hint="eastAsia"/>
          <w:b/>
        </w:rPr>
        <w:t>（</w:t>
      </w:r>
      <w:r w:rsidRPr="00E72E8C">
        <w:rPr>
          <w:rFonts w:hint="eastAsia"/>
          <w:b/>
        </w:rPr>
        <w:t>2</w:t>
      </w:r>
      <w:r w:rsidRPr="00E72E8C">
        <w:rPr>
          <w:rFonts w:hint="eastAsia"/>
          <w:b/>
        </w:rPr>
        <w:t>）功能及技术要求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1030"/>
        <w:gridCol w:w="6411"/>
        <w:gridCol w:w="683"/>
        <w:gridCol w:w="683"/>
      </w:tblGrid>
      <w:tr w:rsidR="001465A1" w:rsidRPr="00B768B5" w:rsidTr="006963EC">
        <w:trPr>
          <w:trHeight w:val="1113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1465A1" w:rsidRPr="00B768B5" w:rsidRDefault="001465A1" w:rsidP="006963EC">
            <w:pPr>
              <w:jc w:val="center"/>
            </w:pPr>
            <w:r w:rsidRPr="00B768B5">
              <w:rPr>
                <w:rFonts w:hint="eastAsia"/>
              </w:rPr>
              <w:t>序号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465A1" w:rsidRPr="00B768B5" w:rsidRDefault="001465A1" w:rsidP="006963EC">
            <w:pPr>
              <w:jc w:val="center"/>
            </w:pPr>
            <w:r w:rsidRPr="00B768B5">
              <w:rPr>
                <w:rFonts w:hint="eastAsia"/>
              </w:rPr>
              <w:t>设备名称</w:t>
            </w:r>
          </w:p>
        </w:tc>
        <w:tc>
          <w:tcPr>
            <w:tcW w:w="6411" w:type="dxa"/>
            <w:shd w:val="clear" w:color="auto" w:fill="auto"/>
            <w:vAlign w:val="center"/>
          </w:tcPr>
          <w:p w:rsidR="001465A1" w:rsidRPr="00B768B5" w:rsidRDefault="001465A1" w:rsidP="006963EC">
            <w:pPr>
              <w:jc w:val="center"/>
            </w:pPr>
            <w:r w:rsidRPr="00B768B5">
              <w:rPr>
                <w:rFonts w:hint="eastAsia"/>
              </w:rPr>
              <w:t>功能及技术要求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5A1" w:rsidRPr="00B768B5" w:rsidRDefault="001465A1" w:rsidP="006963EC">
            <w:pPr>
              <w:jc w:val="center"/>
            </w:pPr>
            <w:r w:rsidRPr="00B768B5">
              <w:rPr>
                <w:rFonts w:hint="eastAsia"/>
              </w:rPr>
              <w:t>数量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5A1" w:rsidRPr="00B768B5" w:rsidRDefault="001465A1" w:rsidP="006963EC">
            <w:pPr>
              <w:jc w:val="center"/>
            </w:pPr>
            <w:r w:rsidRPr="00B768B5">
              <w:rPr>
                <w:rFonts w:hint="eastAsia"/>
              </w:rPr>
              <w:t>单位</w:t>
            </w:r>
          </w:p>
        </w:tc>
      </w:tr>
      <w:tr w:rsidR="001465A1" w:rsidRPr="00055C0C" w:rsidTr="006963EC">
        <w:trPr>
          <w:trHeight w:val="360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包芯线机组</w:t>
            </w:r>
          </w:p>
        </w:tc>
        <w:tc>
          <w:tcPr>
            <w:tcW w:w="6411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>
              <w:rPr>
                <w:rFonts w:ascii="Calibri" w:eastAsia="宋体" w:hAnsi="Calibri" w:cs="Times New Roman" w:hint="eastAsia"/>
                <w:szCs w:val="28"/>
              </w:rPr>
              <w:t>BGX</w:t>
            </w:r>
            <w:r>
              <w:rPr>
                <w:rFonts w:ascii="Calibri" w:eastAsia="宋体" w:hAnsi="Calibri" w:cs="Times New Roman" w:hint="eastAsia"/>
                <w:szCs w:val="28"/>
              </w:rPr>
              <w:t>型高速全自动包芯线机组，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满足</w:t>
            </w:r>
            <w:r w:rsidRPr="00196AD2">
              <w:rPr>
                <w:rFonts w:ascii="Calibri" w:eastAsia="宋体" w:hAnsi="Calibri" w:cs="Times New Roman"/>
                <w:szCs w:val="28"/>
              </w:rPr>
              <w:t>包合金粉剂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。机组包含</w:t>
            </w:r>
            <w:r w:rsidRPr="00196AD2">
              <w:rPr>
                <w:rFonts w:ascii="Calibri" w:eastAsia="宋体" w:hAnsi="Calibri" w:cs="Times New Roman"/>
                <w:szCs w:val="28"/>
              </w:rPr>
              <w:t>主机一台</w:t>
            </w:r>
            <w:r>
              <w:rPr>
                <w:rFonts w:ascii="Calibri" w:eastAsia="宋体" w:hAnsi="Calibri" w:cs="Times New Roman" w:hint="eastAsia"/>
                <w:szCs w:val="28"/>
              </w:rPr>
              <w:t>(</w:t>
            </w:r>
            <w:r w:rsidRPr="00C87179">
              <w:rPr>
                <w:rFonts w:ascii="Calibri" w:eastAsia="宋体" w:hAnsi="Calibri" w:cs="Times New Roman" w:hint="eastAsia"/>
                <w:szCs w:val="28"/>
              </w:rPr>
              <w:t>电磁调速电机</w:t>
            </w:r>
            <w:r>
              <w:rPr>
                <w:rFonts w:ascii="Calibri" w:eastAsia="宋体" w:hAnsi="Calibri" w:cs="Times New Roman" w:hint="eastAsia"/>
                <w:szCs w:val="28"/>
              </w:rPr>
              <w:t>)</w:t>
            </w:r>
            <w:r w:rsidRPr="00196AD2">
              <w:rPr>
                <w:rFonts w:ascii="Calibri" w:eastAsia="宋体" w:hAnsi="Calibri" w:cs="Times New Roman"/>
                <w:szCs w:val="28"/>
              </w:rPr>
              <w:t>，复卷机一台</w:t>
            </w:r>
            <w:r>
              <w:rPr>
                <w:rFonts w:ascii="Calibri" w:eastAsia="宋体" w:hAnsi="Calibri" w:cs="Times New Roman" w:hint="eastAsia"/>
                <w:szCs w:val="28"/>
              </w:rPr>
              <w:t>(</w:t>
            </w:r>
            <w:r>
              <w:rPr>
                <w:rFonts w:ascii="Calibri" w:eastAsia="宋体" w:hAnsi="Calibri" w:cs="Times New Roman" w:hint="eastAsia"/>
                <w:szCs w:val="28"/>
              </w:rPr>
              <w:t>力矩电机</w:t>
            </w:r>
            <w:r>
              <w:rPr>
                <w:rFonts w:ascii="Calibri" w:eastAsia="宋体" w:hAnsi="Calibri" w:cs="Times New Roman" w:hint="eastAsia"/>
                <w:szCs w:val="28"/>
              </w:rPr>
              <w:t>)</w:t>
            </w:r>
            <w:r w:rsidRPr="00196AD2">
              <w:rPr>
                <w:rFonts w:ascii="Calibri" w:eastAsia="宋体" w:hAnsi="Calibri" w:cs="Times New Roman"/>
                <w:szCs w:val="28"/>
              </w:rPr>
              <w:t>，放带钢盘一台，电控柜一台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；</w:t>
            </w:r>
            <w:r w:rsidRPr="008311AB">
              <w:rPr>
                <w:rFonts w:ascii="Calibri" w:eastAsia="宋体" w:hAnsi="Calibri" w:cs="Times New Roman"/>
                <w:szCs w:val="28"/>
              </w:rPr>
              <w:t>包线规格</w:t>
            </w:r>
            <w:r w:rsidRPr="008311AB">
              <w:rPr>
                <w:rFonts w:ascii="Calibri" w:eastAsia="宋体" w:hAnsi="Calibri" w:cs="Times New Roman" w:hint="eastAsia"/>
                <w:szCs w:val="28"/>
              </w:rPr>
              <w:t>：</w:t>
            </w:r>
            <w:r w:rsidRPr="008311AB">
              <w:rPr>
                <w:rFonts w:ascii="Calibri" w:eastAsia="宋体" w:hAnsi="Calibri" w:cs="Times New Roman"/>
                <w:szCs w:val="28"/>
              </w:rPr>
              <w:t>Φ</w:t>
            </w:r>
            <w:r w:rsidRPr="008311AB">
              <w:rPr>
                <w:rFonts w:ascii="Calibri" w:eastAsia="宋体" w:hAnsi="Calibri" w:cs="Times New Roman" w:hint="eastAsia"/>
                <w:szCs w:val="28"/>
              </w:rPr>
              <w:t>13</w:t>
            </w:r>
            <w:r w:rsidRPr="008311AB">
              <w:rPr>
                <w:rFonts w:ascii="Calibri" w:eastAsia="宋体" w:hAnsi="Calibri" w:cs="Times New Roman"/>
                <w:szCs w:val="28"/>
              </w:rPr>
              <w:t>mm</w:t>
            </w:r>
            <w:r w:rsidRPr="008311AB">
              <w:rPr>
                <w:rFonts w:ascii="Calibri" w:eastAsia="宋体" w:hAnsi="Calibri" w:cs="Times New Roman" w:hint="eastAsia"/>
                <w:szCs w:val="28"/>
              </w:rPr>
              <w:t>；</w:t>
            </w:r>
            <w:r w:rsidRPr="008311AB">
              <w:rPr>
                <w:rFonts w:ascii="Calibri" w:eastAsia="宋体" w:hAnsi="Calibri" w:cs="Times New Roman"/>
                <w:szCs w:val="28"/>
              </w:rPr>
              <w:t>包线速度：</w:t>
            </w:r>
            <w:r>
              <w:rPr>
                <w:rFonts w:ascii="Calibri" w:eastAsia="宋体" w:hAnsi="Calibri" w:cs="Times New Roman" w:hint="eastAsia"/>
                <w:szCs w:val="28"/>
              </w:rPr>
              <w:t>1</w:t>
            </w:r>
            <w:r w:rsidRPr="008311AB">
              <w:rPr>
                <w:rFonts w:ascii="Calibri" w:eastAsia="宋体" w:hAnsi="Calibri" w:cs="Times New Roman"/>
                <w:szCs w:val="28"/>
              </w:rPr>
              <w:t>～</w:t>
            </w:r>
            <w:r>
              <w:rPr>
                <w:rFonts w:ascii="Calibri" w:eastAsia="宋体" w:hAnsi="Calibri" w:cs="Times New Roman" w:hint="eastAsia"/>
                <w:szCs w:val="28"/>
              </w:rPr>
              <w:t>5</w:t>
            </w:r>
            <w:r w:rsidRPr="008311AB">
              <w:rPr>
                <w:rFonts w:ascii="Calibri" w:eastAsia="宋体" w:hAnsi="Calibri" w:cs="Times New Roman"/>
                <w:szCs w:val="28"/>
              </w:rPr>
              <w:t>0m/min</w:t>
            </w:r>
            <w:r w:rsidRPr="008311AB">
              <w:rPr>
                <w:rFonts w:ascii="Calibri" w:eastAsia="宋体" w:hAnsi="Calibri" w:cs="Times New Roman"/>
                <w:szCs w:val="28"/>
              </w:rPr>
              <w:t>，无极调速</w:t>
            </w:r>
            <w:r w:rsidRPr="008311AB">
              <w:rPr>
                <w:rFonts w:ascii="Calibri" w:eastAsia="宋体" w:hAnsi="Calibri" w:cs="Times New Roman" w:hint="eastAsia"/>
                <w:szCs w:val="28"/>
              </w:rPr>
              <w:t>；</w:t>
            </w:r>
            <w:r w:rsidRPr="008311AB">
              <w:rPr>
                <w:rFonts w:ascii="Calibri" w:eastAsia="宋体" w:hAnsi="Calibri" w:cs="Times New Roman"/>
                <w:szCs w:val="28"/>
              </w:rPr>
              <w:t>长度计数为电子计数、数码显示</w:t>
            </w:r>
            <w:r w:rsidRPr="008311AB">
              <w:rPr>
                <w:rFonts w:ascii="Calibri" w:eastAsia="宋体" w:hAnsi="Calibri" w:cs="Times New Roman" w:hint="eastAsia"/>
                <w:szCs w:val="28"/>
              </w:rPr>
              <w:t>；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加料斗分为两个，前后配置，满足两组密度差别较大的粉料同时加入；</w:t>
            </w:r>
            <w:r>
              <w:rPr>
                <w:rFonts w:ascii="Calibri" w:eastAsia="宋体" w:hAnsi="Calibri" w:cs="Times New Roman" w:hint="eastAsia"/>
                <w:szCs w:val="28"/>
              </w:rPr>
              <w:t>适用带钢尺寸</w:t>
            </w:r>
            <w:r>
              <w:rPr>
                <w:rFonts w:ascii="Calibri" w:eastAsia="宋体" w:hAnsi="Calibri" w:cs="Times New Roman" w:hint="eastAsia"/>
                <w:szCs w:val="28"/>
              </w:rPr>
              <w:t>0.4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~</w:t>
            </w:r>
            <w:r>
              <w:rPr>
                <w:rFonts w:ascii="Calibri" w:eastAsia="宋体" w:hAnsi="Calibri" w:cs="Times New Roman" w:hint="eastAsia"/>
                <w:szCs w:val="28"/>
              </w:rPr>
              <w:t>0.7</w:t>
            </w:r>
            <w:r w:rsidRPr="00273760">
              <w:rPr>
                <w:rFonts w:ascii="Calibri" w:eastAsia="宋体" w:hAnsi="Calibri" w:cs="Times New Roman" w:hint="eastAsia"/>
                <w:szCs w:val="28"/>
              </w:rPr>
              <w:t>×</w:t>
            </w:r>
            <w:r w:rsidRPr="00273760">
              <w:rPr>
                <w:rFonts w:ascii="Calibri" w:eastAsia="宋体" w:hAnsi="Calibri" w:cs="Times New Roman" w:hint="eastAsia"/>
                <w:szCs w:val="28"/>
              </w:rPr>
              <w:t>55</w:t>
            </w:r>
            <w:r>
              <w:rPr>
                <w:rFonts w:ascii="Calibri" w:eastAsia="宋体" w:hAnsi="Calibri" w:cs="Times New Roman" w:hint="eastAsia"/>
                <w:szCs w:val="28"/>
              </w:rPr>
              <w:t>mm</w:t>
            </w:r>
            <w:r>
              <w:rPr>
                <w:rFonts w:ascii="Calibri" w:eastAsia="宋体" w:hAnsi="Calibri" w:cs="Times New Roman" w:hint="eastAsia"/>
                <w:szCs w:val="28"/>
              </w:rPr>
              <w:t>；适用合金粉粒度：</w:t>
            </w:r>
            <w:r>
              <w:rPr>
                <w:rFonts w:ascii="Calibri" w:eastAsia="宋体" w:hAnsi="Calibri" w:cs="Times New Roman" w:hint="eastAsia"/>
                <w:szCs w:val="28"/>
              </w:rPr>
              <w:t>0~3mm</w:t>
            </w:r>
            <w:r>
              <w:rPr>
                <w:rFonts w:ascii="Calibri" w:eastAsia="宋体" w:hAnsi="Calibri" w:cs="Times New Roman" w:hint="eastAsia"/>
                <w:szCs w:val="28"/>
              </w:rPr>
              <w:t>；线盘规格：内径</w:t>
            </w:r>
            <w:r>
              <w:rPr>
                <w:rFonts w:ascii="Calibri" w:eastAsia="宋体" w:hAnsi="Calibri" w:cs="Times New Roman" w:hint="eastAsia"/>
                <w:szCs w:val="28"/>
              </w:rPr>
              <w:t>600mm</w:t>
            </w:r>
            <w:r>
              <w:rPr>
                <w:rFonts w:ascii="Calibri" w:eastAsia="宋体" w:hAnsi="Calibri" w:cs="Times New Roman" w:hint="eastAsia"/>
                <w:szCs w:val="28"/>
              </w:rPr>
              <w:t>，内抽式，每盘线可包线重量</w:t>
            </w:r>
            <w:r>
              <w:rPr>
                <w:rFonts w:ascii="Calibri" w:eastAsia="宋体" w:hAnsi="Calibri" w:cs="Times New Roman" w:hint="eastAsia"/>
                <w:szCs w:val="28"/>
              </w:rPr>
              <w:t>1~2T</w:t>
            </w:r>
            <w:r>
              <w:rPr>
                <w:rFonts w:ascii="Calibri" w:eastAsia="宋体" w:hAnsi="Calibri" w:cs="Times New Roman" w:hint="eastAsia"/>
                <w:szCs w:val="28"/>
              </w:rPr>
              <w:t>；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备用轧轮一套。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安装用的地脚螺栓，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生产及维修时所需的专用工具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。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组</w:t>
            </w:r>
          </w:p>
        </w:tc>
      </w:tr>
      <w:tr w:rsidR="001465A1" w:rsidRPr="00055C0C" w:rsidTr="006963EC">
        <w:trPr>
          <w:trHeight w:val="360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电焊机</w:t>
            </w:r>
          </w:p>
        </w:tc>
        <w:tc>
          <w:tcPr>
            <w:tcW w:w="6411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6835F5">
              <w:rPr>
                <w:rFonts w:ascii="Calibri" w:eastAsia="宋体" w:hAnsi="Calibri" w:cs="Times New Roman" w:hint="eastAsia"/>
                <w:szCs w:val="28"/>
              </w:rPr>
              <w:t>IGBT</w:t>
            </w:r>
            <w:r w:rsidRPr="006835F5">
              <w:rPr>
                <w:rFonts w:ascii="Calibri" w:eastAsia="宋体" w:hAnsi="Calibri" w:cs="Times New Roman" w:hint="eastAsia"/>
                <w:szCs w:val="28"/>
              </w:rPr>
              <w:t>模块逆变式焊接机</w:t>
            </w:r>
            <w:r>
              <w:rPr>
                <w:rFonts w:ascii="Calibri" w:eastAsia="宋体" w:hAnsi="Calibri" w:cs="Times New Roman" w:hint="eastAsia"/>
                <w:szCs w:val="28"/>
              </w:rPr>
              <w:t>1</w:t>
            </w:r>
            <w:r>
              <w:rPr>
                <w:rFonts w:ascii="Calibri" w:eastAsia="宋体" w:hAnsi="Calibri" w:cs="Times New Roman" w:hint="eastAsia"/>
                <w:szCs w:val="28"/>
              </w:rPr>
              <w:t>台</w:t>
            </w:r>
            <w:r w:rsidRPr="006835F5">
              <w:rPr>
                <w:rFonts w:ascii="Calibri" w:eastAsia="宋体" w:hAnsi="Calibri" w:cs="Times New Roman" w:hint="eastAsia"/>
                <w:szCs w:val="28"/>
              </w:rPr>
              <w:t>：</w:t>
            </w:r>
            <w:r w:rsidRPr="006835F5">
              <w:rPr>
                <w:rFonts w:ascii="Calibri" w:eastAsia="宋体" w:hAnsi="Calibri" w:cs="Times New Roman" w:hint="eastAsia"/>
                <w:szCs w:val="28"/>
              </w:rPr>
              <w:t>400A</w:t>
            </w:r>
            <w:r w:rsidRPr="006835F5">
              <w:rPr>
                <w:rFonts w:ascii="Calibri" w:eastAsia="宋体" w:hAnsi="Calibri" w:cs="Times New Roman" w:hint="eastAsia"/>
                <w:szCs w:val="28"/>
              </w:rPr>
              <w:t>，电流表、电压表且均为数字显示</w:t>
            </w:r>
            <w:r>
              <w:rPr>
                <w:rFonts w:ascii="Calibri" w:eastAsia="宋体" w:hAnsi="Calibri" w:cs="Times New Roman" w:hint="eastAsia"/>
                <w:szCs w:val="28"/>
              </w:rPr>
              <w:t>；</w:t>
            </w:r>
            <w:r>
              <w:rPr>
                <w:rFonts w:ascii="Calibri" w:eastAsia="宋体" w:hAnsi="Calibri" w:cs="Times New Roman" w:hint="eastAsia"/>
                <w:szCs w:val="28"/>
              </w:rPr>
              <w:t>35mm</w:t>
            </w:r>
            <w:r w:rsidRPr="003A6DE1">
              <w:rPr>
                <w:rFonts w:ascii="Calibri" w:eastAsia="宋体" w:hAnsi="Calibri" w:cs="Times New Roman" w:hint="eastAsia"/>
                <w:szCs w:val="28"/>
                <w:vertAlign w:val="superscript"/>
              </w:rPr>
              <w:t>2</w:t>
            </w:r>
            <w:r w:rsidRPr="006835F5">
              <w:rPr>
                <w:rFonts w:ascii="Calibri" w:eastAsia="宋体" w:hAnsi="Calibri" w:cs="Times New Roman" w:hint="eastAsia"/>
                <w:szCs w:val="28"/>
              </w:rPr>
              <w:t>焊接电缆</w:t>
            </w:r>
            <w:r>
              <w:rPr>
                <w:rFonts w:ascii="Calibri" w:eastAsia="宋体" w:hAnsi="Calibri" w:cs="Times New Roman" w:hint="eastAsia"/>
                <w:szCs w:val="28"/>
              </w:rPr>
              <w:t>100m</w:t>
            </w:r>
            <w:r>
              <w:rPr>
                <w:rFonts w:ascii="Calibri" w:eastAsia="宋体" w:hAnsi="Calibri" w:cs="Times New Roman" w:hint="eastAsia"/>
                <w:szCs w:val="28"/>
              </w:rPr>
              <w:t>，</w:t>
            </w:r>
            <w:r w:rsidRPr="006835F5">
              <w:rPr>
                <w:rFonts w:ascii="Calibri" w:eastAsia="宋体" w:hAnsi="Calibri" w:cs="Times New Roman" w:hint="eastAsia"/>
                <w:szCs w:val="28"/>
              </w:rPr>
              <w:t>焊钳</w:t>
            </w:r>
            <w:r>
              <w:rPr>
                <w:rFonts w:ascii="Calibri" w:eastAsia="宋体" w:hAnsi="Calibri" w:cs="Times New Roman" w:hint="eastAsia"/>
                <w:szCs w:val="28"/>
              </w:rPr>
              <w:t>、面罩各</w:t>
            </w:r>
            <w:r>
              <w:rPr>
                <w:rFonts w:ascii="Calibri" w:eastAsia="宋体" w:hAnsi="Calibri" w:cs="Times New Roman" w:hint="eastAsia"/>
                <w:szCs w:val="28"/>
              </w:rPr>
              <w:t>2</w:t>
            </w:r>
            <w:r>
              <w:rPr>
                <w:rFonts w:ascii="Calibri" w:eastAsia="宋体" w:hAnsi="Calibri" w:cs="Times New Roman" w:hint="eastAsia"/>
                <w:szCs w:val="28"/>
              </w:rPr>
              <w:t>个；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台</w:t>
            </w:r>
          </w:p>
        </w:tc>
      </w:tr>
      <w:tr w:rsidR="001465A1" w:rsidRPr="00055C0C" w:rsidTr="006963EC">
        <w:trPr>
          <w:trHeight w:val="360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搅拌机</w:t>
            </w:r>
          </w:p>
        </w:tc>
        <w:tc>
          <w:tcPr>
            <w:tcW w:w="6411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>
              <w:rPr>
                <w:rFonts w:ascii="Calibri" w:eastAsia="宋体" w:hAnsi="Calibri" w:cs="Times New Roman" w:hint="eastAsia"/>
                <w:szCs w:val="28"/>
              </w:rPr>
              <w:t>粉料混合搅拌机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1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台，带防尘罩，每次搅拌能力≥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1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吨；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台</w:t>
            </w:r>
          </w:p>
        </w:tc>
      </w:tr>
      <w:tr w:rsidR="001465A1" w:rsidRPr="00055C0C" w:rsidTr="006963EC">
        <w:trPr>
          <w:trHeight w:val="360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电子称</w:t>
            </w:r>
          </w:p>
        </w:tc>
        <w:tc>
          <w:tcPr>
            <w:tcW w:w="6411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196AD2">
              <w:rPr>
                <w:rFonts w:ascii="Calibri" w:eastAsia="宋体" w:hAnsi="Calibri" w:cs="Times New Roman" w:hint="eastAsia"/>
                <w:szCs w:val="28"/>
              </w:rPr>
              <w:t>5T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电子称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1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台，（加厚花纹板≥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6mm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，梁≥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20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梁），数字显示读数；</w:t>
            </w:r>
            <w:r w:rsidRPr="003A6DE1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台</w:t>
            </w:r>
          </w:p>
        </w:tc>
      </w:tr>
      <w:tr w:rsidR="001465A1" w:rsidRPr="00055C0C" w:rsidTr="006963EC">
        <w:trPr>
          <w:trHeight w:val="360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工具箱</w:t>
            </w:r>
          </w:p>
        </w:tc>
        <w:tc>
          <w:tcPr>
            <w:tcW w:w="6411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196AD2">
              <w:rPr>
                <w:rFonts w:ascii="Calibri" w:eastAsia="宋体" w:hAnsi="Calibri" w:cs="Times New Roman" w:hint="eastAsia"/>
                <w:szCs w:val="28"/>
              </w:rPr>
              <w:t>铁制工具箱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1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个，高度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1800~2000mm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；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内部分三层。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个</w:t>
            </w:r>
          </w:p>
        </w:tc>
      </w:tr>
      <w:tr w:rsidR="001465A1" w:rsidRPr="00055C0C" w:rsidTr="006963EC">
        <w:trPr>
          <w:trHeight w:val="360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电源线</w:t>
            </w:r>
          </w:p>
        </w:tc>
        <w:tc>
          <w:tcPr>
            <w:tcW w:w="6411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196AD2">
              <w:rPr>
                <w:rFonts w:ascii="Calibri" w:eastAsia="宋体" w:hAnsi="Calibri" w:cs="Times New Roman" w:hint="eastAsia"/>
                <w:szCs w:val="28"/>
              </w:rPr>
              <w:t>配电箱至机组距离约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50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米，随设备附带主电源线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50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米，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满足上述设备用电</w:t>
            </w:r>
            <w:r>
              <w:rPr>
                <w:rFonts w:ascii="Calibri" w:eastAsia="宋体" w:hAnsi="Calibri" w:cs="Times New Roman" w:hint="eastAsia"/>
                <w:szCs w:val="28"/>
              </w:rPr>
              <w:t>总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需求；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其他各设备</w:t>
            </w:r>
            <w:r>
              <w:rPr>
                <w:rFonts w:ascii="Calibri" w:eastAsia="宋体" w:hAnsi="Calibri" w:cs="Times New Roman" w:hint="eastAsia"/>
                <w:szCs w:val="28"/>
              </w:rPr>
              <w:t>均需要配置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电源线</w:t>
            </w:r>
            <w:r>
              <w:rPr>
                <w:rFonts w:ascii="Calibri" w:eastAsia="宋体" w:hAnsi="Calibri" w:cs="Times New Roman" w:hint="eastAsia"/>
                <w:szCs w:val="28"/>
              </w:rPr>
              <w:t>，</w:t>
            </w:r>
            <w:r w:rsidRPr="00196AD2">
              <w:rPr>
                <w:rFonts w:ascii="Calibri" w:eastAsia="宋体" w:hAnsi="Calibri" w:cs="Times New Roman" w:hint="eastAsia"/>
                <w:szCs w:val="28"/>
              </w:rPr>
              <w:t>长度及规格满足上述所有设备使用电源要求，并符合中标方机组各设备布局</w:t>
            </w:r>
            <w:r w:rsidRPr="003A6DE1">
              <w:rPr>
                <w:rFonts w:ascii="Calibri" w:eastAsia="宋体" w:hAnsi="Calibri" w:cs="Times New Roman" w:hint="eastAsia"/>
                <w:szCs w:val="28"/>
              </w:rPr>
              <w:t>。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5A1" w:rsidRPr="003A6DE1" w:rsidRDefault="001465A1" w:rsidP="006963E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Calibri" w:eastAsia="宋体" w:hAnsi="Calibri" w:cs="Times New Roman"/>
                <w:szCs w:val="28"/>
              </w:rPr>
            </w:pPr>
            <w:r w:rsidRPr="003A6DE1">
              <w:rPr>
                <w:rFonts w:ascii="Calibri" w:eastAsia="宋体" w:hAnsi="Calibri" w:cs="Times New Roman" w:hint="eastAsia"/>
                <w:szCs w:val="28"/>
              </w:rPr>
              <w:t>组</w:t>
            </w:r>
          </w:p>
        </w:tc>
      </w:tr>
    </w:tbl>
    <w:p w:rsidR="001465A1" w:rsidRDefault="001465A1">
      <w:pPr>
        <w:pStyle w:val="a6"/>
        <w:rPr>
          <w:rFonts w:hint="eastAsia"/>
        </w:rPr>
      </w:pPr>
    </w:p>
    <w:sectPr w:rsidR="001465A1" w:rsidSect="00124E5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755" w:rsidRDefault="004E6755">
      <w:r>
        <w:separator/>
      </w:r>
    </w:p>
  </w:endnote>
  <w:endnote w:type="continuationSeparator" w:id="1">
    <w:p w:rsidR="004E6755" w:rsidRDefault="004E6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332007"/>
    </w:sdtPr>
    <w:sdtContent>
      <w:p w:rsidR="00A27C3F" w:rsidRDefault="005715CD">
        <w:pPr>
          <w:pStyle w:val="a4"/>
          <w:jc w:val="center"/>
        </w:pPr>
        <w:r>
          <w:fldChar w:fldCharType="begin"/>
        </w:r>
        <w:r w:rsidR="00C53236">
          <w:instrText>PAGE   \* MERGEFORMAT</w:instrText>
        </w:r>
        <w:r>
          <w:fldChar w:fldCharType="separate"/>
        </w:r>
        <w:r w:rsidR="001465A1" w:rsidRPr="001465A1">
          <w:rPr>
            <w:noProof/>
            <w:lang w:val="zh-CN"/>
          </w:rPr>
          <w:t>1</w:t>
        </w:r>
        <w:r>
          <w:fldChar w:fldCharType="end"/>
        </w:r>
      </w:p>
    </w:sdtContent>
  </w:sdt>
  <w:p w:rsidR="00A27C3F" w:rsidRDefault="00A27C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755" w:rsidRDefault="004E6755">
      <w:r>
        <w:separator/>
      </w:r>
    </w:p>
  </w:footnote>
  <w:footnote w:type="continuationSeparator" w:id="1">
    <w:p w:rsidR="004E6755" w:rsidRDefault="004E6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0A3"/>
    <w:multiLevelType w:val="hybridMultilevel"/>
    <w:tmpl w:val="1F3ED2DE"/>
    <w:lvl w:ilvl="0" w:tplc="555861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E44801"/>
    <w:multiLevelType w:val="singleLevel"/>
    <w:tmpl w:val="58E44801"/>
    <w:lvl w:ilvl="0">
      <w:start w:val="1"/>
      <w:numFmt w:val="decimal"/>
      <w:suff w:val="nothing"/>
      <w:lvlText w:val="%1."/>
      <w:lvlJc w:val="left"/>
    </w:lvl>
  </w:abstractNum>
  <w:abstractNum w:abstractNumId="2">
    <w:nsid w:val="58E44A06"/>
    <w:multiLevelType w:val="singleLevel"/>
    <w:tmpl w:val="58E44A06"/>
    <w:lvl w:ilvl="0">
      <w:start w:val="1"/>
      <w:numFmt w:val="decimal"/>
      <w:suff w:val="nothing"/>
      <w:lvlText w:val="%1."/>
      <w:lvlJc w:val="left"/>
    </w:lvl>
  </w:abstractNum>
  <w:abstractNum w:abstractNumId="3">
    <w:nsid w:val="7C784AA3"/>
    <w:multiLevelType w:val="singleLevel"/>
    <w:tmpl w:val="7C784AA3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82E01"/>
    <w:rsid w:val="00033140"/>
    <w:rsid w:val="00055C0C"/>
    <w:rsid w:val="000911E1"/>
    <w:rsid w:val="000D3D61"/>
    <w:rsid w:val="000E5A99"/>
    <w:rsid w:val="00124E51"/>
    <w:rsid w:val="001465A1"/>
    <w:rsid w:val="002A3572"/>
    <w:rsid w:val="00382E01"/>
    <w:rsid w:val="004E6755"/>
    <w:rsid w:val="00525399"/>
    <w:rsid w:val="005261E5"/>
    <w:rsid w:val="005715CD"/>
    <w:rsid w:val="00594AE7"/>
    <w:rsid w:val="005C485B"/>
    <w:rsid w:val="005F15AD"/>
    <w:rsid w:val="0065442C"/>
    <w:rsid w:val="00687FF0"/>
    <w:rsid w:val="006A3D80"/>
    <w:rsid w:val="006B2D28"/>
    <w:rsid w:val="007661DE"/>
    <w:rsid w:val="00775784"/>
    <w:rsid w:val="0079110C"/>
    <w:rsid w:val="007A61F0"/>
    <w:rsid w:val="008A0C72"/>
    <w:rsid w:val="008C5CA2"/>
    <w:rsid w:val="00926664"/>
    <w:rsid w:val="00A04981"/>
    <w:rsid w:val="00A27C3F"/>
    <w:rsid w:val="00A76BFC"/>
    <w:rsid w:val="00AA32F3"/>
    <w:rsid w:val="00B75C53"/>
    <w:rsid w:val="00BB2D3F"/>
    <w:rsid w:val="00BE2FBB"/>
    <w:rsid w:val="00C20723"/>
    <w:rsid w:val="00C53236"/>
    <w:rsid w:val="00C95235"/>
    <w:rsid w:val="00CB5F42"/>
    <w:rsid w:val="00CD7791"/>
    <w:rsid w:val="00D43AB0"/>
    <w:rsid w:val="00DE2F9D"/>
    <w:rsid w:val="00E55DFA"/>
    <w:rsid w:val="00E72E8C"/>
    <w:rsid w:val="00EB06AC"/>
    <w:rsid w:val="00EB4888"/>
    <w:rsid w:val="2A4D0F4B"/>
    <w:rsid w:val="380E4A55"/>
    <w:rsid w:val="3FE06FA0"/>
    <w:rsid w:val="405F2203"/>
    <w:rsid w:val="45116BDD"/>
    <w:rsid w:val="4EEE7B36"/>
    <w:rsid w:val="59FD50B4"/>
    <w:rsid w:val="5A9E03DF"/>
    <w:rsid w:val="5ABD4F43"/>
    <w:rsid w:val="5C136DE5"/>
    <w:rsid w:val="5D401B91"/>
    <w:rsid w:val="713A3D72"/>
    <w:rsid w:val="7A99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Cite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24E5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24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24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24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rsid w:val="00124E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Emphasis"/>
    <w:basedOn w:val="a0"/>
    <w:qFormat/>
    <w:rsid w:val="00124E51"/>
    <w:rPr>
      <w:color w:val="CC0000"/>
    </w:rPr>
  </w:style>
  <w:style w:type="character" w:styleId="HTML">
    <w:name w:val="HTML Cite"/>
    <w:basedOn w:val="a0"/>
    <w:uiPriority w:val="99"/>
    <w:unhideWhenUsed/>
    <w:qFormat/>
    <w:rsid w:val="00124E51"/>
    <w:rPr>
      <w:color w:val="008000"/>
    </w:rPr>
  </w:style>
  <w:style w:type="character" w:customStyle="1" w:styleId="1Char">
    <w:name w:val="标题 1 Char"/>
    <w:basedOn w:val="a0"/>
    <w:link w:val="1"/>
    <w:uiPriority w:val="9"/>
    <w:qFormat/>
    <w:rsid w:val="00124E51"/>
    <w:rPr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qFormat/>
    <w:rsid w:val="00124E5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rsid w:val="00124E5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24E5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24E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7757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unhideWhenUsed/>
    <w:rsid w:val="0077578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Cite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Emphasis"/>
    <w:basedOn w:val="a0"/>
    <w:qFormat/>
    <w:rPr>
      <w:color w:val="CC0000"/>
    </w:rPr>
  </w:style>
  <w:style w:type="character" w:styleId="HTML">
    <w:name w:val="HTML Cite"/>
    <w:basedOn w:val="a0"/>
    <w:uiPriority w:val="99"/>
    <w:unhideWhenUsed/>
    <w:qFormat/>
    <w:rPr>
      <w:color w:val="00800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582</Characters>
  <Application>Microsoft Office Word</Application>
  <DocSecurity>0</DocSecurity>
  <Lines>4</Lines>
  <Paragraphs>1</Paragraphs>
  <ScaleCrop>false</ScaleCrop>
  <Company>Sky123.Org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22</cp:revision>
  <cp:lastPrinted>2017-04-05T01:45:00Z</cp:lastPrinted>
  <dcterms:created xsi:type="dcterms:W3CDTF">2017-04-01T09:25:00Z</dcterms:created>
  <dcterms:modified xsi:type="dcterms:W3CDTF">2017-06-15T09:49:00Z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